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0"/>
        <w:rPr>
          <w:rFonts w:hint="eastAsia" w:ascii="宋体" w:hAnsi="宋体" w:eastAsia="宋体" w:cs="宋体"/>
          <w:b/>
          <w:bCs/>
          <w:color w:val="000000"/>
          <w:sz w:val="32"/>
          <w:szCs w:val="32"/>
        </w:rPr>
      </w:pPr>
      <w:bookmarkStart w:id="0" w:name="_Toc16373"/>
      <w:r>
        <w:rPr>
          <w:rFonts w:hint="eastAsia" w:ascii="宋体" w:hAnsi="宋体" w:eastAsia="宋体" w:cs="宋体"/>
          <w:b/>
          <w:bCs/>
          <w:color w:val="000000"/>
          <w:sz w:val="32"/>
          <w:szCs w:val="32"/>
          <w:lang w:val="en-US" w:eastAsia="zh-CN"/>
        </w:rPr>
        <w:t>合肥市建设工程监测中心有限责任公司2021年4月份公司检测试验辅助材料</w:t>
      </w:r>
      <w:r>
        <w:rPr>
          <w:rFonts w:hint="eastAsia" w:ascii="宋体" w:hAnsi="宋体" w:eastAsia="宋体" w:cs="宋体"/>
          <w:b/>
          <w:bCs/>
          <w:color w:val="000000"/>
          <w:sz w:val="32"/>
          <w:szCs w:val="32"/>
        </w:rPr>
        <w:t>招标公告</w:t>
      </w:r>
      <w:bookmarkEnd w:id="0"/>
      <w:bookmarkStart w:id="8" w:name="_GoBack"/>
      <w:bookmarkEnd w:id="8"/>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合肥市建设工程监测中心有限责任公司2021年4月份公司检测试验辅助材料</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1" w:name="_Toc23223"/>
      <w:r>
        <w:rPr>
          <w:rFonts w:hint="eastAsia" w:ascii="宋体" w:hAnsi="宋体"/>
          <w:b/>
          <w:color w:val="000000"/>
          <w:sz w:val="24"/>
          <w:lang w:val="zh-CN"/>
        </w:rPr>
        <w:t>一、项目名称及内容</w:t>
      </w:r>
      <w:bookmarkEnd w:id="1"/>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JSGCJC-CICDI-021</w:t>
      </w:r>
    </w:p>
    <w:p>
      <w:pPr>
        <w:pStyle w:val="2"/>
        <w:spacing w:line="480" w:lineRule="exact"/>
        <w:jc w:val="both"/>
        <w:rPr>
          <w:rFonts w:hint="eastAsia"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合肥市建设工程监测中心有限责任公司2021年4月份公司检测试验辅助材料</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3、项目地点：安徽省合肥市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为公司购买</w:t>
      </w:r>
      <w:r>
        <w:rPr>
          <w:rFonts w:hint="eastAsia" w:ascii="宋体" w:hAnsi="宋体" w:eastAsia="宋体" w:cs="宋体"/>
          <w:sz w:val="24"/>
          <w:szCs w:val="32"/>
          <w:lang w:eastAsia="zh-CN"/>
        </w:rPr>
        <w:t>2021年4月</w:t>
      </w:r>
      <w:r>
        <w:rPr>
          <w:rFonts w:hint="eastAsia" w:ascii="宋体" w:hAnsi="宋体" w:eastAsia="宋体" w:cs="宋体"/>
          <w:sz w:val="24"/>
          <w:szCs w:val="32"/>
        </w:rPr>
        <w:t>试验辅材及化学试剂</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7、概算金额：</w:t>
      </w:r>
      <w:r>
        <w:rPr>
          <w:rFonts w:hint="eastAsia" w:ascii="宋体" w:hAnsi="宋体" w:eastAsia="宋体" w:cs="宋体"/>
          <w:kern w:val="0"/>
          <w:sz w:val="24"/>
          <w:szCs w:val="24"/>
          <w:lang w:val="en-US" w:eastAsia="zh-CN"/>
        </w:rPr>
        <w:t>5.2万</w:t>
      </w:r>
      <w:r>
        <w:rPr>
          <w:rFonts w:hint="eastAsia" w:ascii="宋体" w:hAnsi="宋体" w:eastAsia="宋体" w:cs="宋体"/>
          <w:kern w:val="0"/>
          <w:sz w:val="24"/>
          <w:szCs w:val="24"/>
        </w:rPr>
        <w:t>元。</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8、最高限价：</w:t>
      </w:r>
      <w:r>
        <w:rPr>
          <w:rFonts w:hint="eastAsia" w:ascii="宋体" w:hAnsi="宋体" w:eastAsia="宋体" w:cs="宋体"/>
          <w:kern w:val="0"/>
          <w:sz w:val="24"/>
          <w:szCs w:val="24"/>
          <w:lang w:val="en-US" w:eastAsia="zh-CN"/>
        </w:rPr>
        <w:t>5.2万</w:t>
      </w:r>
      <w:r>
        <w:rPr>
          <w:rFonts w:hint="eastAsia" w:ascii="宋体" w:hAnsi="宋体" w:eastAsia="宋体" w:cs="宋体"/>
          <w:kern w:val="0"/>
          <w:sz w:val="24"/>
          <w:szCs w:val="24"/>
        </w:rPr>
        <w:t>元。</w:t>
      </w:r>
    </w:p>
    <w:p>
      <w:pPr>
        <w:pStyle w:val="2"/>
        <w:spacing w:line="4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货物</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ascii="宋体" w:hAnsi="宋体"/>
          <w:b/>
          <w:color w:val="000000"/>
          <w:sz w:val="24"/>
          <w:lang w:val="zh-CN"/>
        </w:rPr>
      </w:pPr>
      <w:bookmarkStart w:id="2" w:name="_Toc32576"/>
      <w:r>
        <w:rPr>
          <w:rFonts w:hint="eastAsia" w:ascii="宋体" w:hAnsi="宋体"/>
          <w:b/>
          <w:color w:val="000000"/>
          <w:sz w:val="24"/>
          <w:lang w:val="zh-CN"/>
        </w:rPr>
        <w:t>二、投标人资格</w:t>
      </w:r>
      <w:bookmarkEnd w:id="2"/>
    </w:p>
    <w:p>
      <w:pPr>
        <w:pStyle w:val="2"/>
        <w:spacing w:line="480" w:lineRule="exact"/>
        <w:jc w:val="both"/>
        <w:rPr>
          <w:rFonts w:hint="eastAsia" w:ascii="宋体" w:hAnsi="宋体" w:eastAsia="宋体" w:cs="宋体"/>
          <w:color w:val="000000"/>
          <w:kern w:val="0"/>
          <w:sz w:val="24"/>
          <w:szCs w:val="24"/>
        </w:rPr>
      </w:pPr>
      <w:r>
        <w:rPr>
          <w:rFonts w:hint="eastAsia" w:ascii="宋体" w:hAnsi="宋体" w:eastAsia="宋体" w:cs="宋体"/>
          <w:kern w:val="0"/>
          <w:sz w:val="24"/>
          <w:szCs w:val="24"/>
        </w:rPr>
        <w:t>1</w:t>
      </w:r>
      <w:r>
        <w:rPr>
          <w:rFonts w:hint="eastAsia" w:ascii="宋体" w:hAnsi="宋体" w:eastAsia="宋体" w:cs="宋体"/>
          <w:color w:val="000000"/>
          <w:kern w:val="0"/>
          <w:sz w:val="24"/>
          <w:szCs w:val="24"/>
        </w:rPr>
        <w:t>、投标人须是中华人民共和国境内注册的企业法人，且营业执照须在有效期内或其品牌授权委托的代理商/经销商。</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3" w:name="_Toc7399"/>
      <w:r>
        <w:rPr>
          <w:rFonts w:hint="eastAsia" w:ascii="宋体" w:hAnsi="宋体"/>
          <w:b/>
          <w:color w:val="000000"/>
          <w:sz w:val="24"/>
          <w:lang w:val="zh-CN"/>
        </w:rPr>
        <w:t>三、招标文件获取</w:t>
      </w:r>
      <w:bookmarkEnd w:id="3"/>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2021年4月</w:t>
      </w:r>
      <w:r>
        <w:rPr>
          <w:rFonts w:hint="eastAsia" w:ascii="宋体" w:hAnsi="宋体" w:cs="宋体"/>
          <w:kern w:val="0"/>
          <w:position w:val="6"/>
          <w:sz w:val="24"/>
          <w:lang w:val="en-US" w:eastAsia="zh-CN"/>
        </w:rPr>
        <w:t>12</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2021年4月16</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4" w:name="_Toc9494"/>
      <w:r>
        <w:rPr>
          <w:rFonts w:hint="eastAsia" w:ascii="宋体" w:hAnsi="宋体"/>
          <w:b/>
          <w:color w:val="000000"/>
          <w:sz w:val="24"/>
          <w:lang w:val="zh-CN"/>
        </w:rPr>
        <w:t>四、</w:t>
      </w:r>
      <w:r>
        <w:rPr>
          <w:rFonts w:hint="eastAsia" w:ascii="宋体" w:hAnsi="宋体"/>
          <w:b/>
          <w:color w:val="000000"/>
          <w:sz w:val="24"/>
        </w:rPr>
        <w:t>开标时间及地点</w:t>
      </w:r>
      <w:bookmarkEnd w:id="4"/>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2021年4月</w:t>
      </w:r>
      <w:r>
        <w:rPr>
          <w:rFonts w:hint="eastAsia" w:ascii="宋体" w:hAnsi="宋体" w:cs="宋体"/>
          <w:kern w:val="0"/>
          <w:position w:val="6"/>
          <w:sz w:val="24"/>
          <w:lang w:val="en-US" w:eastAsia="zh-CN"/>
        </w:rPr>
        <w:t>20</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5" w:name="_Toc8269"/>
      <w:r>
        <w:rPr>
          <w:rFonts w:hint="eastAsia" w:ascii="宋体" w:hAnsi="宋体"/>
          <w:b/>
          <w:color w:val="000000"/>
          <w:sz w:val="24"/>
        </w:rPr>
        <w:t>五、投标截止时间</w:t>
      </w:r>
      <w:bookmarkEnd w:id="5"/>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lang w:eastAsia="zh-CN"/>
        </w:rPr>
        <w:t>2021年4月</w:t>
      </w:r>
      <w:r>
        <w:rPr>
          <w:rFonts w:hint="eastAsia" w:ascii="宋体" w:hAnsi="宋体" w:cs="宋体"/>
          <w:kern w:val="0"/>
          <w:position w:val="6"/>
          <w:sz w:val="24"/>
          <w:lang w:val="en-US" w:eastAsia="zh-CN"/>
        </w:rPr>
        <w:t>20</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ascii="宋体" w:hAnsi="宋体"/>
          <w:b/>
          <w:color w:val="000000"/>
          <w:sz w:val="24"/>
        </w:rPr>
      </w:pPr>
      <w:bookmarkStart w:id="6" w:name="_Toc3533"/>
      <w:r>
        <w:rPr>
          <w:rFonts w:hint="eastAsia" w:ascii="宋体" w:hAnsi="宋体"/>
          <w:b/>
          <w:color w:val="000000"/>
          <w:sz w:val="24"/>
          <w:lang w:val="zh-CN"/>
        </w:rPr>
        <w:t>六、联系方法</w:t>
      </w:r>
      <w:bookmarkEnd w:id="6"/>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人：徐工、张女士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话：17730004992、18755798586</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lang w:val="en-US" w:eastAsia="zh-CN"/>
        </w:rPr>
      </w:pPr>
    </w:p>
    <w:p>
      <w:pPr>
        <w:widowControl/>
        <w:shd w:val="clear" w:color="auto" w:fill="FFFFFF"/>
        <w:spacing w:line="480" w:lineRule="exact"/>
        <w:rPr>
          <w:rFonts w:hint="eastAsia" w:ascii="宋体" w:hAnsi="宋体" w:cs="宋体"/>
          <w:kern w:val="0"/>
          <w:position w:val="6"/>
          <w:sz w:val="24"/>
          <w:lang w:val="en-US" w:eastAsia="zh-CN"/>
        </w:rPr>
      </w:pPr>
    </w:p>
    <w:p>
      <w:pPr>
        <w:adjustRightInd w:val="0"/>
        <w:snapToGrid w:val="0"/>
        <w:spacing w:before="156" w:beforeLines="50" w:after="156" w:afterLines="50" w:line="400" w:lineRule="exact"/>
        <w:outlineLvl w:val="1"/>
        <w:rPr>
          <w:rFonts w:ascii="宋体" w:hAnsi="宋体"/>
          <w:b/>
          <w:color w:val="000000"/>
          <w:sz w:val="24"/>
        </w:rPr>
      </w:pPr>
      <w:bookmarkStart w:id="7" w:name="_Toc6288"/>
      <w:r>
        <w:rPr>
          <w:rFonts w:hint="eastAsia" w:ascii="宋体" w:hAnsi="宋体"/>
          <w:b/>
          <w:color w:val="000000"/>
          <w:sz w:val="24"/>
        </w:rPr>
        <w:t>七</w:t>
      </w:r>
      <w:r>
        <w:rPr>
          <w:rFonts w:hint="eastAsia" w:ascii="宋体" w:hAnsi="宋体"/>
          <w:b/>
          <w:color w:val="000000"/>
          <w:sz w:val="24"/>
          <w:lang w:val="zh-CN"/>
        </w:rPr>
        <w:t>、发布公告的媒介</w:t>
      </w:r>
      <w:bookmarkEnd w:id="7"/>
    </w:p>
    <w:p>
      <w:pPr>
        <w:adjustRightInd w:val="0"/>
        <w:snapToGrid w:val="0"/>
        <w:spacing w:before="156" w:beforeLines="50" w:after="156" w:afterLines="50" w:line="400" w:lineRule="exact"/>
        <w:rPr>
          <w:rFonts w:hint="eastAsia" w:ascii="宋体" w:hAnsi="宋体" w:cs="宋体"/>
          <w:kern w:val="0"/>
          <w:position w:val="6"/>
          <w:sz w:val="24"/>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黑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6418"/>
    <w:rsid w:val="3788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2021-04-12T02:38:00Z</dcterms:created>
  <dc:creator>LoveDream。</dc:creator>
  <cp:lastModifiedBy>LoveDream。</cp:lastModifiedBy>
  <dcterms:modified xsi:type="dcterms:W3CDTF">2021-04-12T02:39:20Z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CF25C4A542B142EEB99EFC9A546B1417</vt:lpwstr>
  </property>
</Properties>
</file>