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1440" w:firstLineChars="450"/>
        <w:jc w:val="both"/>
        <w:rPr>
          <w:rFonts w:hint="eastAsia" w:ascii="宋体" w:hAnsi="宋体" w:cs="宋体"/>
          <w:bCs/>
          <w:sz w:val="32"/>
          <w:lang w:val="en-US" w:eastAsia="zh-CN"/>
        </w:rPr>
      </w:pPr>
      <w:r>
        <w:rPr>
          <w:rFonts w:hint="eastAsia" w:ascii="宋体" w:hAnsi="宋体" w:eastAsia="宋体" w:cs="宋体"/>
          <w:bCs/>
          <w:sz w:val="32"/>
        </w:rPr>
        <w:t>项目名称:</w:t>
      </w:r>
      <w:r>
        <w:rPr>
          <w:rFonts w:hint="eastAsia" w:ascii="宋体" w:hAnsi="宋体" w:cs="宋体"/>
          <w:bCs/>
          <w:sz w:val="32"/>
          <w:lang w:val="en-US" w:eastAsia="zh-CN"/>
        </w:rPr>
        <w:t>合肥市建设工程监测中心有限责任公司</w:t>
      </w:r>
    </w:p>
    <w:p>
      <w:pPr>
        <w:tabs>
          <w:tab w:val="left" w:pos="315"/>
          <w:tab w:val="left" w:pos="8820"/>
        </w:tabs>
        <w:ind w:right="267" w:rightChars="127" w:firstLine="2880" w:firstLineChars="900"/>
        <w:jc w:val="both"/>
        <w:rPr>
          <w:rFonts w:hint="default" w:ascii="宋体" w:hAnsi="宋体" w:eastAsia="宋体" w:cs="宋体"/>
          <w:bCs/>
          <w:sz w:val="32"/>
          <w:lang w:val="en-US" w:eastAsia="zh-CN"/>
        </w:rPr>
      </w:pPr>
      <w:r>
        <w:rPr>
          <w:rFonts w:hint="eastAsia" w:ascii="宋体" w:hAnsi="宋体" w:cs="宋体"/>
          <w:bCs/>
          <w:sz w:val="32"/>
          <w:lang w:val="en-US" w:eastAsia="zh-CN"/>
        </w:rPr>
        <w:t>一楼试验区门禁改造</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十一</w:t>
      </w:r>
      <w:bookmarkStart w:id="1" w:name="_GoBack"/>
      <w:bookmarkEnd w:id="1"/>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w:t>
      </w:r>
      <w:r>
        <w:rPr>
          <w:rFonts w:hint="eastAsia" w:ascii="宋体" w:hAnsi="宋体" w:cs="宋体"/>
          <w:sz w:val="28"/>
          <w:szCs w:val="28"/>
          <w:lang w:val="en-US" w:eastAsia="zh-CN"/>
        </w:rPr>
        <w:t>实验室安全管理工作</w:t>
      </w:r>
      <w:r>
        <w:rPr>
          <w:rFonts w:hint="eastAsia" w:ascii="宋体" w:hAnsi="宋体" w:eastAsia="宋体" w:cs="宋体"/>
          <w:sz w:val="28"/>
          <w:szCs w:val="28"/>
        </w:rPr>
        <w:t>，</w:t>
      </w:r>
      <w:r>
        <w:rPr>
          <w:rFonts w:hint="eastAsia" w:ascii="宋体" w:hAnsi="宋体" w:cs="宋体"/>
          <w:sz w:val="28"/>
          <w:szCs w:val="28"/>
          <w:lang w:val="en-US" w:eastAsia="zh-CN"/>
        </w:rPr>
        <w:t>拟在一楼试验区两侧安装带门禁自动门</w:t>
      </w:r>
      <w:r>
        <w:rPr>
          <w:rFonts w:hint="eastAsia" w:ascii="宋体" w:hAnsi="宋体" w:eastAsia="宋体" w:cs="宋体"/>
          <w:sz w:val="28"/>
          <w:szCs w:val="28"/>
        </w:rPr>
        <w:t>，现根据公司规定采用询价的方式进行公平、公正的竞价比选。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left="1680" w:right="267" w:rightChars="127" w:hanging="1680" w:hangingChars="600"/>
        <w:jc w:val="both"/>
        <w:rPr>
          <w:rFonts w:hint="default" w:ascii="宋体" w:hAnsi="宋体" w:eastAsia="宋体" w:cs="宋体"/>
          <w:bCs/>
          <w:sz w:val="32"/>
          <w:lang w:val="en-US" w:eastAsia="zh-CN"/>
        </w:rPr>
      </w:pPr>
      <w:r>
        <w:rPr>
          <w:rFonts w:hint="eastAsia" w:ascii="宋体" w:hAnsi="宋体" w:eastAsia="宋体" w:cs="宋体"/>
          <w:sz w:val="28"/>
          <w:szCs w:val="28"/>
        </w:rPr>
        <w:t>1.项目名称：</w:t>
      </w:r>
      <w:r>
        <w:rPr>
          <w:rFonts w:hint="eastAsia" w:ascii="宋体" w:hAnsi="宋体" w:cs="宋体"/>
          <w:bCs/>
          <w:sz w:val="32"/>
          <w:lang w:val="en-US" w:eastAsia="zh-CN"/>
        </w:rPr>
        <w:t>合肥市建设工程监测中心有限责任公司一楼试验区门禁改造</w:t>
      </w:r>
    </w:p>
    <w:p>
      <w:pPr>
        <w:tabs>
          <w:tab w:val="left" w:pos="315"/>
          <w:tab w:val="left" w:pos="8820"/>
        </w:tabs>
        <w:ind w:right="267" w:rightChars="127"/>
        <w:rPr>
          <w:rFonts w:hint="default" w:ascii="宋体" w:hAnsi="宋体"/>
          <w:sz w:val="28"/>
          <w:szCs w:val="28"/>
          <w:lang w:val="en-US" w:eastAsia="zh-CN"/>
        </w:rPr>
      </w:pPr>
      <w:r>
        <w:rPr>
          <w:rFonts w:hint="eastAsia" w:ascii="宋体" w:hAnsi="宋体" w:cs="宋体"/>
          <w:sz w:val="28"/>
          <w:szCs w:val="28"/>
          <w:lang w:val="en-US" w:eastAsia="zh-CN"/>
        </w:rPr>
        <w:t>2.工程概况：</w:t>
      </w:r>
      <w:r>
        <w:rPr>
          <w:rFonts w:hint="eastAsia" w:ascii="宋体" w:hAnsi="宋体"/>
          <w:sz w:val="28"/>
          <w:szCs w:val="28"/>
          <w:lang w:val="en-US" w:eastAsia="zh-CN"/>
        </w:rPr>
        <w:t>根据公司管理需要，在一楼试验区两侧安装带框自动门（含门禁），需对原有玻璃门进行拆除、墙面等相关修复。</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3.项目预算：4.9万元</w:t>
      </w:r>
    </w:p>
    <w:p>
      <w:pPr>
        <w:tabs>
          <w:tab w:val="left" w:pos="315"/>
          <w:tab w:val="left" w:pos="8820"/>
        </w:tabs>
        <w:ind w:right="267" w:rightChars="127"/>
        <w:rPr>
          <w:rFonts w:hint="default" w:ascii="宋体" w:hAnsi="宋体"/>
          <w:sz w:val="28"/>
          <w:szCs w:val="28"/>
          <w:lang w:val="en-US" w:eastAsia="zh-CN"/>
        </w:rPr>
      </w:pPr>
      <w:r>
        <w:rPr>
          <w:rFonts w:hint="eastAsia" w:ascii="宋体" w:hAnsi="宋体"/>
          <w:sz w:val="28"/>
          <w:szCs w:val="28"/>
          <w:lang w:val="en-US" w:eastAsia="zh-CN"/>
        </w:rPr>
        <w:t>4.工程主要内容：</w:t>
      </w:r>
    </w:p>
    <w:p>
      <w:pPr>
        <w:tabs>
          <w:tab w:val="left" w:pos="315"/>
          <w:tab w:val="left" w:pos="8820"/>
        </w:tabs>
        <w:ind w:right="267" w:rightChars="127" w:firstLine="840" w:firstLineChars="300"/>
        <w:rPr>
          <w:rFonts w:hint="eastAsia" w:ascii="宋体" w:hAnsi="宋体" w:eastAsia="宋体" w:cs="宋体"/>
          <w:bCs/>
          <w:sz w:val="24"/>
          <w:szCs w:val="24"/>
          <w:vertAlign w:val="baseline"/>
        </w:rPr>
      </w:pPr>
      <w:r>
        <w:rPr>
          <w:rFonts w:hint="eastAsia" w:ascii="宋体" w:hAnsi="宋体" w:cs="宋体"/>
          <w:sz w:val="28"/>
          <w:szCs w:val="28"/>
          <w:lang w:val="en-US"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759"/>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序号</w:t>
            </w:r>
          </w:p>
        </w:tc>
        <w:tc>
          <w:tcPr>
            <w:tcW w:w="2759"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货物名称</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规格型号</w:t>
            </w:r>
          </w:p>
        </w:tc>
        <w:tc>
          <w:tcPr>
            <w:tcW w:w="1895"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1</w:t>
            </w:r>
          </w:p>
        </w:tc>
        <w:tc>
          <w:tcPr>
            <w:tcW w:w="2759"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带框自动门</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3440*3260mm</w:t>
            </w:r>
          </w:p>
        </w:tc>
        <w:tc>
          <w:tcPr>
            <w:tcW w:w="1895" w:type="dxa"/>
            <w:vMerge w:val="restart"/>
          </w:tcPr>
          <w:p>
            <w:pPr>
              <w:numPr>
                <w:ilvl w:val="0"/>
                <w:numId w:val="2"/>
              </w:numPr>
              <w:tabs>
                <w:tab w:val="left" w:pos="315"/>
                <w:tab w:val="left" w:pos="8820"/>
                <w:tab w:val="clear" w:pos="312"/>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需对原玻璃门及框架进行拆除；</w:t>
            </w:r>
          </w:p>
          <w:p>
            <w:pPr>
              <w:numPr>
                <w:ilvl w:val="0"/>
                <w:numId w:val="2"/>
              </w:numPr>
              <w:tabs>
                <w:tab w:val="left" w:pos="315"/>
                <w:tab w:val="left" w:pos="8820"/>
                <w:tab w:val="clear" w:pos="312"/>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需包含带框自动门安装调试、门禁系统安装；</w:t>
            </w:r>
          </w:p>
          <w:p>
            <w:pPr>
              <w:numPr>
                <w:ilvl w:val="0"/>
                <w:numId w:val="2"/>
              </w:numPr>
              <w:tabs>
                <w:tab w:val="left" w:pos="315"/>
                <w:tab w:val="left" w:pos="8820"/>
                <w:tab w:val="clear" w:pos="312"/>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需对安装区域损坏墙面顶面进行修复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2</w:t>
            </w:r>
          </w:p>
        </w:tc>
        <w:tc>
          <w:tcPr>
            <w:tcW w:w="2759" w:type="dxa"/>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带框自动门</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3110*3150mm</w:t>
            </w:r>
          </w:p>
        </w:tc>
        <w:tc>
          <w:tcPr>
            <w:tcW w:w="1895"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3</w:t>
            </w:r>
          </w:p>
        </w:tc>
        <w:tc>
          <w:tcPr>
            <w:tcW w:w="2759"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门禁系统</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w:t>
            </w:r>
          </w:p>
        </w:tc>
        <w:tc>
          <w:tcPr>
            <w:tcW w:w="1895" w:type="dxa"/>
            <w:vMerge w:val="continue"/>
          </w:tcPr>
          <w:p>
            <w:pPr>
              <w:tabs>
                <w:tab w:val="left" w:pos="315"/>
                <w:tab w:val="left" w:pos="8820"/>
              </w:tabs>
              <w:ind w:right="267" w:rightChars="127"/>
              <w:rPr>
                <w:rFonts w:hint="default" w:ascii="宋体" w:hAnsi="宋体" w:eastAsia="宋体" w:cs="宋体"/>
                <w:bCs/>
                <w:sz w:val="24"/>
                <w:szCs w:val="24"/>
                <w:vertAlign w:val="baseline"/>
                <w:lang w:val="en-US" w:eastAsia="zh-CN"/>
              </w:rPr>
            </w:pPr>
          </w:p>
        </w:tc>
      </w:tr>
    </w:tbl>
    <w:p>
      <w:pPr>
        <w:tabs>
          <w:tab w:val="left" w:pos="315"/>
          <w:tab w:val="left" w:pos="8820"/>
        </w:tabs>
        <w:ind w:right="267" w:rightChars="127" w:firstLine="720" w:firstLineChars="300"/>
        <w:rPr>
          <w:rFonts w:hint="eastAsia" w:ascii="宋体" w:hAnsi="宋体" w:eastAsia="宋体" w:cs="宋体"/>
          <w:bCs/>
          <w:sz w:val="24"/>
          <w:szCs w:val="24"/>
        </w:rPr>
      </w:pPr>
    </w:p>
    <w:p>
      <w:pPr>
        <w:tabs>
          <w:tab w:val="left" w:pos="0"/>
        </w:tabs>
        <w:spacing w:line="500" w:lineRule="exact"/>
        <w:ind w:right="78" w:rightChars="37" w:firstLine="2"/>
        <w:rPr>
          <w:rFonts w:hint="default" w:ascii="宋体" w:hAnsi="宋体" w:eastAsia="宋体" w:cs="宋体"/>
          <w:sz w:val="28"/>
          <w:szCs w:val="28"/>
          <w:lang w:val="en-US" w:eastAsia="zh-CN"/>
        </w:rPr>
      </w:pPr>
      <w:r>
        <w:rPr>
          <w:rFonts w:hint="eastAsia" w:ascii="宋体" w:hAnsi="宋体" w:eastAsia="宋体" w:cs="宋体"/>
          <w:sz w:val="28"/>
          <w:szCs w:val="28"/>
        </w:rPr>
        <w:t>备注：</w:t>
      </w: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lang w:val="en-US" w:eastAsia="zh-CN"/>
        </w:rPr>
        <w:t>具体工程内容及工程量以现场实测为准；</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2</w:t>
      </w:r>
      <w:r>
        <w:rPr>
          <w:rFonts w:hint="eastAsia" w:ascii="宋体" w:hAnsi="宋体" w:eastAsia="宋体" w:cs="宋体"/>
          <w:sz w:val="28"/>
          <w:szCs w:val="28"/>
        </w:rPr>
        <w:t>）付款方式：需求方</w:t>
      </w:r>
      <w:r>
        <w:rPr>
          <w:rFonts w:hint="eastAsia" w:ascii="宋体" w:hAnsi="宋体" w:eastAsia="宋体" w:cs="宋体"/>
          <w:color w:val="333333"/>
          <w:sz w:val="28"/>
          <w:szCs w:val="28"/>
        </w:rPr>
        <w:t>验收合格</w:t>
      </w:r>
      <w:r>
        <w:rPr>
          <w:rFonts w:hint="eastAsia" w:ascii="宋体" w:hAnsi="宋体" w:cs="宋体"/>
          <w:color w:val="333333"/>
          <w:sz w:val="28"/>
          <w:szCs w:val="28"/>
          <w:lang w:val="en-US" w:eastAsia="zh-CN"/>
        </w:rPr>
        <w:t>付至合同价款的97%，余下3%作为质保金一年后无息退还</w:t>
      </w:r>
      <w:r>
        <w:rPr>
          <w:rFonts w:hint="eastAsia" w:ascii="宋体" w:hAnsi="宋体" w:eastAsia="宋体" w:cs="宋体"/>
          <w:color w:val="333333"/>
          <w:sz w:val="28"/>
          <w:szCs w:val="28"/>
        </w:rPr>
        <w:t>；</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货物、安装、</w:t>
      </w:r>
      <w:r>
        <w:rPr>
          <w:rFonts w:hint="eastAsia" w:ascii="宋体" w:hAnsi="宋体" w:cs="宋体"/>
          <w:color w:val="333333"/>
          <w:sz w:val="28"/>
          <w:szCs w:val="28"/>
          <w:lang w:val="en-US" w:eastAsia="zh-CN"/>
        </w:rPr>
        <w:t>搬运、清理、</w:t>
      </w:r>
      <w:r>
        <w:rPr>
          <w:rFonts w:hint="eastAsia" w:ascii="宋体" w:hAnsi="宋体" w:eastAsia="宋体" w:cs="宋体"/>
          <w:color w:val="333333"/>
          <w:sz w:val="28"/>
          <w:szCs w:val="28"/>
        </w:rPr>
        <w:t>调试及备品备件发生的所有含税费用；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val="en-US" w:eastAsia="zh-CN"/>
        </w:rPr>
        <w:t>普通</w:t>
      </w:r>
      <w:r>
        <w:rPr>
          <w:rFonts w:hint="eastAsia" w:ascii="宋体" w:hAnsi="宋体" w:eastAsia="宋体" w:cs="宋体"/>
          <w:sz w:val="28"/>
          <w:szCs w:val="28"/>
        </w:rPr>
        <w:t>发票报价。</w:t>
      </w:r>
    </w:p>
    <w:p>
      <w:pPr>
        <w:tabs>
          <w:tab w:val="left" w:pos="0"/>
        </w:tabs>
        <w:spacing w:line="500" w:lineRule="exact"/>
        <w:ind w:right="78" w:rightChars="37"/>
        <w:rPr>
          <w:rFonts w:hint="eastAsia" w:ascii="宋体" w:hAnsi="宋体" w:eastAsia="宋体" w:cs="宋体"/>
          <w:bCs/>
          <w:sz w:val="28"/>
          <w:szCs w:val="28"/>
        </w:rPr>
      </w:pPr>
      <w:r>
        <w:rPr>
          <w:rFonts w:hint="eastAsia" w:ascii="宋体" w:hAnsi="宋体" w:eastAsia="宋体" w:cs="宋体"/>
          <w:bCs/>
          <w:sz w:val="28"/>
          <w:szCs w:val="28"/>
        </w:rPr>
        <w:t>二、投标人资格要求</w:t>
      </w:r>
    </w:p>
    <w:p>
      <w:pPr>
        <w:pStyle w:val="7"/>
        <w:spacing w:line="480" w:lineRule="exact"/>
        <w:ind w:firstLine="280" w:firstLineChars="100"/>
        <w:jc w:val="left"/>
        <w:rPr>
          <w:rFonts w:hint="eastAsia" w:ascii="宋体" w:hAnsi="宋体" w:eastAsia="宋体" w:cs="宋体"/>
          <w:color w:val="000000"/>
          <w:kern w:val="0"/>
          <w:sz w:val="28"/>
          <w:szCs w:val="28"/>
          <w:lang w:val="en-US" w:eastAsia="zh-CN"/>
        </w:rPr>
      </w:pPr>
      <w:r>
        <w:rPr>
          <w:rFonts w:hint="eastAsia" w:ascii="宋体" w:hAnsi="宋体" w:eastAsia="宋体" w:cs="宋体"/>
          <w:sz w:val="28"/>
          <w:szCs w:val="28"/>
        </w:rPr>
        <w:t>1.</w:t>
      </w:r>
      <w:r>
        <w:rPr>
          <w:rFonts w:hint="eastAsia" w:ascii="宋体" w:hAnsi="宋体" w:eastAsia="宋体" w:cs="宋体"/>
          <w:color w:val="000000"/>
          <w:kern w:val="0"/>
          <w:sz w:val="28"/>
          <w:szCs w:val="28"/>
        </w:rPr>
        <w:t>投标人必须是在中华人民共和国境内注册的企业法人并具有独立法人资格或依法登记注册的</w:t>
      </w:r>
      <w:r>
        <w:rPr>
          <w:rFonts w:hint="eastAsia" w:ascii="宋体" w:hAnsi="宋体" w:cs="宋体"/>
          <w:color w:val="000000"/>
          <w:kern w:val="0"/>
          <w:sz w:val="28"/>
          <w:szCs w:val="28"/>
          <w:lang w:val="en-US" w:eastAsia="zh-CN"/>
        </w:rPr>
        <w:t>组织。</w:t>
      </w:r>
    </w:p>
    <w:p>
      <w:pPr>
        <w:pStyle w:val="7"/>
        <w:spacing w:line="480" w:lineRule="exact"/>
        <w:ind w:firstLine="280" w:firstLineChars="1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.具有合法有效的营业执照</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提供证书复印件。</w:t>
      </w:r>
    </w:p>
    <w:p>
      <w:pPr>
        <w:spacing w:line="480" w:lineRule="auto"/>
        <w:ind w:firstLine="280" w:firstLineChars="1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.具有履行合同所必需的专业技术能力。</w:t>
      </w:r>
    </w:p>
    <w:p>
      <w:pPr>
        <w:tabs>
          <w:tab w:val="left" w:pos="0"/>
        </w:tabs>
        <w:spacing w:line="500" w:lineRule="exact"/>
        <w:ind w:right="78" w:rightChars="37"/>
        <w:jc w:val="left"/>
        <w:rPr>
          <w:rFonts w:hint="eastAsia" w:ascii="宋体" w:hAnsi="宋体" w:eastAsia="宋体" w:cs="宋体"/>
          <w:bCs/>
          <w:color w:val="000000"/>
          <w:sz w:val="28"/>
          <w:szCs w:val="28"/>
        </w:rPr>
      </w:pPr>
      <w:r>
        <w:rPr>
          <w:rFonts w:hint="eastAsia" w:ascii="宋体" w:hAnsi="宋体" w:eastAsia="宋体" w:cs="宋体"/>
          <w:bCs/>
          <w:sz w:val="30"/>
          <w:szCs w:val="30"/>
        </w:rPr>
        <w:t>三、服务要求</w:t>
      </w:r>
      <w:r>
        <w:rPr>
          <w:rFonts w:hint="eastAsia" w:ascii="宋体" w:hAnsi="宋体" w:cs="宋体"/>
          <w:bCs/>
          <w:sz w:val="30"/>
          <w:szCs w:val="30"/>
          <w:lang w:eastAsia="zh-CN"/>
        </w:rPr>
        <w:t>：</w:t>
      </w:r>
      <w:r>
        <w:rPr>
          <w:rFonts w:hint="eastAsia" w:ascii="宋体" w:hAnsi="宋体" w:eastAsia="宋体" w:cs="宋体"/>
          <w:bCs/>
          <w:color w:val="000000"/>
          <w:sz w:val="28"/>
          <w:szCs w:val="28"/>
        </w:rPr>
        <w:t>须按国家法律法规规章和三包规定提供服务</w:t>
      </w:r>
      <w:r>
        <w:rPr>
          <w:rFonts w:hint="eastAsia" w:ascii="宋体" w:hAnsi="宋体" w:cs="宋体"/>
          <w:bCs/>
          <w:color w:val="000000"/>
          <w:sz w:val="28"/>
          <w:szCs w:val="28"/>
          <w:lang w:eastAsia="zh-CN"/>
        </w:rPr>
        <w:t>，</w:t>
      </w:r>
      <w:r>
        <w:rPr>
          <w:rFonts w:hint="eastAsia" w:ascii="宋体" w:hAnsi="宋体" w:cs="宋体"/>
          <w:bCs/>
          <w:color w:val="000000"/>
          <w:sz w:val="28"/>
          <w:szCs w:val="28"/>
          <w:lang w:val="en-US" w:eastAsia="zh-CN"/>
        </w:rPr>
        <w:t>保证设备安装、搬运过程中不受损坏</w:t>
      </w:r>
      <w:r>
        <w:rPr>
          <w:rFonts w:hint="eastAsia" w:ascii="宋体" w:hAnsi="宋体" w:eastAsia="宋体" w:cs="宋体"/>
          <w:bCs/>
          <w:color w:val="000000"/>
          <w:sz w:val="28"/>
          <w:szCs w:val="28"/>
        </w:rPr>
        <w:t>。</w:t>
      </w:r>
    </w:p>
    <w:p>
      <w:pPr>
        <w:tabs>
          <w:tab w:val="left" w:pos="0"/>
        </w:tabs>
        <w:spacing w:line="500" w:lineRule="exact"/>
        <w:ind w:right="78" w:rightChars="37"/>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28</w:t>
      </w:r>
      <w:r>
        <w:rPr>
          <w:rFonts w:hint="eastAsia" w:ascii="宋体" w:hAnsi="宋体" w:eastAsia="宋体" w:cs="宋体"/>
          <w:sz w:val="28"/>
          <w:szCs w:val="28"/>
        </w:rPr>
        <w:t>日1</w:t>
      </w:r>
      <w:r>
        <w:rPr>
          <w:rFonts w:hint="eastAsia" w:ascii="宋体" w:hAnsi="宋体" w:cs="宋体"/>
          <w:sz w:val="28"/>
          <w:szCs w:val="28"/>
          <w:lang w:val="en-US" w:eastAsia="zh-CN"/>
        </w:rPr>
        <w:t>5</w:t>
      </w:r>
      <w:r>
        <w:rPr>
          <w:rFonts w:hint="eastAsia" w:ascii="宋体" w:hAnsi="宋体" w:eastAsia="宋体" w:cs="宋体"/>
          <w:sz w:val="28"/>
          <w:szCs w:val="28"/>
        </w:rPr>
        <w:t>:00前提交到合肥市建设工程监测中心有限责任公司三楼综合办，联系人：陈曦;联系电话：0551—63367263。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w:t>
      </w:r>
      <w:r>
        <w:rPr>
          <w:rFonts w:hint="eastAsia" w:ascii="宋体" w:hAnsi="宋体" w:cs="宋体"/>
          <w:sz w:val="28"/>
          <w:szCs w:val="28"/>
          <w:lang w:val="en-US" w:eastAsia="zh-CN"/>
        </w:rPr>
        <w:t>最低价原则。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bCs/>
          <w:sz w:val="28"/>
          <w:szCs w:val="28"/>
        </w:rPr>
      </w:pPr>
      <w:r>
        <w:rPr>
          <w:rFonts w:hint="eastAsia" w:ascii="宋体" w:hAnsi="宋体" w:eastAsia="宋体" w:cs="宋体"/>
          <w:b/>
          <w:bCs/>
          <w:sz w:val="28"/>
          <w:szCs w:val="28"/>
        </w:rPr>
        <w:t>报 价 书 格 式</w:t>
      </w:r>
    </w:p>
    <w:p>
      <w:pPr>
        <w:tabs>
          <w:tab w:val="left" w:pos="315"/>
          <w:tab w:val="left" w:pos="8820"/>
        </w:tabs>
        <w:ind w:right="267" w:rightChars="127" w:firstLine="840" w:firstLineChars="300"/>
        <w:rPr>
          <w:rFonts w:hint="eastAsia" w:ascii="宋体" w:hAnsi="宋体" w:eastAsia="宋体" w:cs="宋体"/>
          <w:bCs/>
          <w:sz w:val="24"/>
          <w:szCs w:val="24"/>
          <w:vertAlign w:val="baseline"/>
        </w:rPr>
      </w:pPr>
      <w:r>
        <w:rPr>
          <w:rFonts w:hint="eastAsia" w:ascii="宋体" w:hAnsi="宋体" w:cs="宋体"/>
          <w:sz w:val="28"/>
          <w:szCs w:val="28"/>
          <w:lang w:val="en-US" w:eastAsia="zh-CN"/>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301"/>
        <w:gridCol w:w="1895"/>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序号</w:t>
            </w:r>
          </w:p>
        </w:tc>
        <w:tc>
          <w:tcPr>
            <w:tcW w:w="2301"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货物名称</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规格型号</w:t>
            </w:r>
          </w:p>
        </w:tc>
        <w:tc>
          <w:tcPr>
            <w:tcW w:w="1895"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技术要求</w:t>
            </w:r>
          </w:p>
        </w:tc>
        <w:tc>
          <w:tcPr>
            <w:tcW w:w="1895"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1</w:t>
            </w:r>
          </w:p>
        </w:tc>
        <w:tc>
          <w:tcPr>
            <w:tcW w:w="2301"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带框自动门</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3440*3260mm</w:t>
            </w:r>
          </w:p>
        </w:tc>
        <w:tc>
          <w:tcPr>
            <w:tcW w:w="1895" w:type="dxa"/>
            <w:vMerge w:val="restart"/>
          </w:tcPr>
          <w:p>
            <w:pPr>
              <w:numPr>
                <w:ilvl w:val="0"/>
                <w:numId w:val="0"/>
              </w:numPr>
              <w:tabs>
                <w:tab w:val="left" w:pos="315"/>
                <w:tab w:val="left" w:pos="8820"/>
              </w:tabs>
              <w:ind w:right="267" w:rightChars="127"/>
              <w:rPr>
                <w:rFonts w:hint="eastAsia"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1.需对原玻璃门及框架进行拆除；</w:t>
            </w:r>
          </w:p>
          <w:p>
            <w:pPr>
              <w:numPr>
                <w:ilvl w:val="0"/>
                <w:numId w:val="0"/>
              </w:num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2.需包含带框自动门安装调试、门禁系统安装；</w:t>
            </w:r>
          </w:p>
          <w:p>
            <w:pPr>
              <w:numPr>
                <w:ilvl w:val="0"/>
                <w:numId w:val="0"/>
              </w:num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3.需对安装区域损坏墙面顶面进行修复</w:t>
            </w:r>
          </w:p>
        </w:tc>
        <w:tc>
          <w:tcPr>
            <w:tcW w:w="1895" w:type="dxa"/>
          </w:tcPr>
          <w:p>
            <w:pPr>
              <w:numPr>
                <w:ilvl w:val="0"/>
                <w:numId w:val="0"/>
              </w:numPr>
              <w:tabs>
                <w:tab w:val="left" w:pos="315"/>
                <w:tab w:val="left" w:pos="8820"/>
              </w:tabs>
              <w:ind w:right="267" w:rightChars="127"/>
              <w:rPr>
                <w:rFonts w:hint="eastAsia" w:ascii="宋体" w:hAnsi="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tcPr>
          <w:p>
            <w:pPr>
              <w:tabs>
                <w:tab w:val="left" w:pos="315"/>
                <w:tab w:val="left" w:pos="8820"/>
              </w:tabs>
              <w:ind w:right="267" w:rightChars="127"/>
              <w:rPr>
                <w:rFonts w:hint="eastAsia"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2</w:t>
            </w:r>
          </w:p>
        </w:tc>
        <w:tc>
          <w:tcPr>
            <w:tcW w:w="2301" w:type="dxa"/>
          </w:tcPr>
          <w:p>
            <w:pPr>
              <w:tabs>
                <w:tab w:val="left" w:pos="315"/>
                <w:tab w:val="left" w:pos="8820"/>
              </w:tabs>
              <w:ind w:right="267" w:rightChars="127"/>
              <w:rPr>
                <w:rFonts w:hint="eastAsia" w:ascii="宋体" w:hAnsi="宋体" w:eastAsia="宋体" w:cs="宋体"/>
                <w:bCs/>
                <w:sz w:val="24"/>
                <w:szCs w:val="24"/>
                <w:vertAlign w:val="baseline"/>
              </w:rPr>
            </w:pPr>
            <w:r>
              <w:rPr>
                <w:rFonts w:hint="eastAsia" w:ascii="宋体" w:hAnsi="宋体" w:cs="宋体"/>
                <w:bCs/>
                <w:sz w:val="24"/>
                <w:szCs w:val="24"/>
                <w:vertAlign w:val="baseline"/>
                <w:lang w:val="en-US" w:eastAsia="zh-CN"/>
              </w:rPr>
              <w:t>带框自动门</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3110*3150mm</w:t>
            </w:r>
          </w:p>
        </w:tc>
        <w:tc>
          <w:tcPr>
            <w:tcW w:w="1895" w:type="dxa"/>
            <w:vMerge w:val="continue"/>
          </w:tcPr>
          <w:p>
            <w:pPr>
              <w:tabs>
                <w:tab w:val="left" w:pos="315"/>
                <w:tab w:val="left" w:pos="8820"/>
              </w:tabs>
              <w:ind w:right="267" w:rightChars="127"/>
              <w:rPr>
                <w:rFonts w:hint="eastAsia" w:ascii="宋体" w:hAnsi="宋体" w:eastAsia="宋体" w:cs="宋体"/>
                <w:bCs/>
                <w:sz w:val="24"/>
                <w:szCs w:val="24"/>
                <w:vertAlign w:val="baseline"/>
              </w:rPr>
            </w:pPr>
          </w:p>
        </w:tc>
        <w:tc>
          <w:tcPr>
            <w:tcW w:w="1895" w:type="dxa"/>
          </w:tcPr>
          <w:p>
            <w:pPr>
              <w:tabs>
                <w:tab w:val="left" w:pos="315"/>
                <w:tab w:val="left" w:pos="8820"/>
              </w:tabs>
              <w:ind w:right="267" w:rightChars="127"/>
              <w:rPr>
                <w:rFonts w:hint="eastAsia" w:ascii="宋体" w:hAnsi="宋体" w:eastAsia="宋体" w:cs="宋体"/>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3</w:t>
            </w:r>
          </w:p>
        </w:tc>
        <w:tc>
          <w:tcPr>
            <w:tcW w:w="2301"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门禁系统</w:t>
            </w: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r>
              <w:rPr>
                <w:rFonts w:hint="eastAsia" w:ascii="宋体" w:hAnsi="宋体" w:cs="宋体"/>
                <w:bCs/>
                <w:sz w:val="24"/>
                <w:szCs w:val="24"/>
                <w:vertAlign w:val="baseline"/>
                <w:lang w:val="en-US" w:eastAsia="zh-CN"/>
              </w:rPr>
              <w:t>/</w:t>
            </w:r>
          </w:p>
        </w:tc>
        <w:tc>
          <w:tcPr>
            <w:tcW w:w="1895" w:type="dxa"/>
            <w:vMerge w:val="continue"/>
          </w:tcPr>
          <w:p>
            <w:pPr>
              <w:tabs>
                <w:tab w:val="left" w:pos="315"/>
                <w:tab w:val="left" w:pos="8820"/>
              </w:tabs>
              <w:ind w:right="267" w:rightChars="127"/>
              <w:rPr>
                <w:rFonts w:hint="default" w:ascii="宋体" w:hAnsi="宋体" w:eastAsia="宋体" w:cs="宋体"/>
                <w:bCs/>
                <w:sz w:val="24"/>
                <w:szCs w:val="24"/>
                <w:vertAlign w:val="baseline"/>
                <w:lang w:val="en-US" w:eastAsia="zh-CN"/>
              </w:rPr>
            </w:pPr>
          </w:p>
        </w:tc>
        <w:tc>
          <w:tcPr>
            <w:tcW w:w="1895" w:type="dxa"/>
          </w:tcPr>
          <w:p>
            <w:pPr>
              <w:tabs>
                <w:tab w:val="left" w:pos="315"/>
                <w:tab w:val="left" w:pos="8820"/>
              </w:tabs>
              <w:ind w:right="267" w:rightChars="127"/>
              <w:rPr>
                <w:rFonts w:hint="default" w:ascii="宋体" w:hAnsi="宋体" w:eastAsia="宋体" w:cs="宋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tcPr>
          <w:p>
            <w:pPr>
              <w:tabs>
                <w:tab w:val="left" w:pos="315"/>
                <w:tab w:val="left" w:pos="8820"/>
              </w:tabs>
              <w:ind w:right="267" w:rightChars="127"/>
              <w:rPr>
                <w:rFonts w:hint="default" w:ascii="宋体" w:hAnsi="宋体" w:cs="宋体"/>
                <w:bCs/>
                <w:sz w:val="24"/>
                <w:szCs w:val="24"/>
                <w:vertAlign w:val="baseline"/>
                <w:lang w:val="en-US" w:eastAsia="zh-CN"/>
              </w:rPr>
            </w:pPr>
            <w:r>
              <w:rPr>
                <w:rFonts w:hint="eastAsia" w:ascii="宋体" w:hAnsi="宋体" w:cs="宋体"/>
                <w:bCs/>
                <w:sz w:val="24"/>
                <w:szCs w:val="24"/>
                <w:vertAlign w:val="baseline"/>
                <w:lang w:val="en-US" w:eastAsia="zh-CN"/>
              </w:rPr>
              <w:t>合计金额</w:t>
            </w:r>
          </w:p>
        </w:tc>
        <w:tc>
          <w:tcPr>
            <w:tcW w:w="7986" w:type="dxa"/>
            <w:gridSpan w:val="4"/>
          </w:tcPr>
          <w:p>
            <w:pPr>
              <w:tabs>
                <w:tab w:val="left" w:pos="315"/>
                <w:tab w:val="left" w:pos="8820"/>
              </w:tabs>
              <w:ind w:right="267" w:rightChars="127"/>
              <w:rPr>
                <w:rFonts w:hint="default" w:ascii="宋体" w:hAnsi="宋体" w:eastAsia="宋体" w:cs="宋体"/>
                <w:bCs/>
                <w:sz w:val="24"/>
                <w:szCs w:val="24"/>
                <w:vertAlign w:val="baseline"/>
                <w:lang w:val="en-US" w:eastAsia="zh-CN"/>
              </w:rPr>
            </w:pPr>
          </w:p>
        </w:tc>
      </w:tr>
    </w:tbl>
    <w:p>
      <w:pPr>
        <w:tabs>
          <w:tab w:val="left" w:pos="0"/>
        </w:tabs>
        <w:spacing w:line="440" w:lineRule="exact"/>
        <w:ind w:right="78" w:rightChars="37" w:firstLine="2"/>
        <w:jc w:val="center"/>
        <w:rPr>
          <w:rFonts w:hint="eastAsia" w:ascii="宋体" w:hAnsi="宋体" w:eastAsia="宋体" w:cs="宋体"/>
          <w:b/>
          <w:bCs/>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w:t>
      </w:r>
      <w:r>
        <w:rPr>
          <w:rFonts w:hint="eastAsia" w:ascii="宋体" w:hAnsi="宋体" w:cs="宋体"/>
          <w:kern w:val="0"/>
          <w:sz w:val="28"/>
          <w:szCs w:val="28"/>
          <w:lang w:val="en-US" w:eastAsia="zh-CN"/>
        </w:rPr>
        <w:t>货物、</w:t>
      </w:r>
      <w:r>
        <w:rPr>
          <w:rFonts w:hint="eastAsia" w:ascii="宋体" w:hAnsi="宋体" w:eastAsia="宋体" w:cs="宋体"/>
          <w:kern w:val="0"/>
          <w:sz w:val="28"/>
          <w:szCs w:val="28"/>
          <w:lang w:val="zh-CN"/>
        </w:rPr>
        <w:t>运输费、施工、安装、</w:t>
      </w:r>
      <w:r>
        <w:rPr>
          <w:rFonts w:hint="eastAsia" w:ascii="宋体" w:hAnsi="宋体" w:cs="宋体"/>
          <w:kern w:val="0"/>
          <w:sz w:val="28"/>
          <w:szCs w:val="28"/>
          <w:lang w:val="en-US" w:eastAsia="zh-CN"/>
        </w:rPr>
        <w:t>拆卸、清理、</w:t>
      </w:r>
      <w:r>
        <w:rPr>
          <w:rFonts w:hint="eastAsia" w:ascii="宋体" w:hAnsi="宋体" w:eastAsia="宋体" w:cs="宋体"/>
          <w:kern w:val="0"/>
          <w:sz w:val="28"/>
          <w:szCs w:val="28"/>
          <w:lang w:val="zh-CN"/>
        </w:rPr>
        <w:t>调试、税费及所产生的劳务费等全部费用。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1C13B"/>
    <w:multiLevelType w:val="singleLevel"/>
    <w:tmpl w:val="CFA1C13B"/>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22576E5"/>
    <w:rsid w:val="037405E1"/>
    <w:rsid w:val="037445E1"/>
    <w:rsid w:val="04332B3F"/>
    <w:rsid w:val="04556B24"/>
    <w:rsid w:val="051A13AD"/>
    <w:rsid w:val="058478C5"/>
    <w:rsid w:val="06193CDA"/>
    <w:rsid w:val="06CB544A"/>
    <w:rsid w:val="07A40488"/>
    <w:rsid w:val="09074B31"/>
    <w:rsid w:val="0A0F696E"/>
    <w:rsid w:val="0A36214C"/>
    <w:rsid w:val="0A945EE0"/>
    <w:rsid w:val="0AA124A9"/>
    <w:rsid w:val="0E7415CF"/>
    <w:rsid w:val="11C764CB"/>
    <w:rsid w:val="14195D79"/>
    <w:rsid w:val="15AE368D"/>
    <w:rsid w:val="164B3423"/>
    <w:rsid w:val="16E70EEC"/>
    <w:rsid w:val="17421FA3"/>
    <w:rsid w:val="17925C65"/>
    <w:rsid w:val="18316649"/>
    <w:rsid w:val="191E392C"/>
    <w:rsid w:val="19CB569A"/>
    <w:rsid w:val="1B11768B"/>
    <w:rsid w:val="1C7119CC"/>
    <w:rsid w:val="1CA3381B"/>
    <w:rsid w:val="1E673561"/>
    <w:rsid w:val="1FAC52CA"/>
    <w:rsid w:val="20A410DF"/>
    <w:rsid w:val="218C77A6"/>
    <w:rsid w:val="21B44AD4"/>
    <w:rsid w:val="24CD4D98"/>
    <w:rsid w:val="278F412D"/>
    <w:rsid w:val="288527C5"/>
    <w:rsid w:val="2A6B5DFD"/>
    <w:rsid w:val="2ABF5CB0"/>
    <w:rsid w:val="2B162949"/>
    <w:rsid w:val="2CC22BD3"/>
    <w:rsid w:val="2E323EC1"/>
    <w:rsid w:val="2EAF1D0B"/>
    <w:rsid w:val="2EBB181F"/>
    <w:rsid w:val="2F2D722F"/>
    <w:rsid w:val="2FAA3A4A"/>
    <w:rsid w:val="31C0705E"/>
    <w:rsid w:val="31D33A30"/>
    <w:rsid w:val="3201270C"/>
    <w:rsid w:val="331D7A9E"/>
    <w:rsid w:val="333077D1"/>
    <w:rsid w:val="34136FC3"/>
    <w:rsid w:val="36DD0926"/>
    <w:rsid w:val="377D6261"/>
    <w:rsid w:val="38C3792C"/>
    <w:rsid w:val="3C5F4B42"/>
    <w:rsid w:val="3D4D4E2C"/>
    <w:rsid w:val="3D724CD6"/>
    <w:rsid w:val="3DFB09DB"/>
    <w:rsid w:val="3E0D1EB0"/>
    <w:rsid w:val="40366FB2"/>
    <w:rsid w:val="40526FD9"/>
    <w:rsid w:val="42384A2D"/>
    <w:rsid w:val="446E613A"/>
    <w:rsid w:val="44D70F53"/>
    <w:rsid w:val="44FC39B7"/>
    <w:rsid w:val="45065FC7"/>
    <w:rsid w:val="490A7CC5"/>
    <w:rsid w:val="4A8561FD"/>
    <w:rsid w:val="4BBC5C4E"/>
    <w:rsid w:val="4D096E32"/>
    <w:rsid w:val="4D5819A6"/>
    <w:rsid w:val="4EFC4B04"/>
    <w:rsid w:val="50C80BF1"/>
    <w:rsid w:val="526A3CD1"/>
    <w:rsid w:val="528944AB"/>
    <w:rsid w:val="52A45FA8"/>
    <w:rsid w:val="5339287A"/>
    <w:rsid w:val="54926564"/>
    <w:rsid w:val="54DB7A4E"/>
    <w:rsid w:val="55F41FEA"/>
    <w:rsid w:val="571C00BF"/>
    <w:rsid w:val="5A18336F"/>
    <w:rsid w:val="5AEB0F6E"/>
    <w:rsid w:val="5BDA6C26"/>
    <w:rsid w:val="607C61A9"/>
    <w:rsid w:val="60B67F18"/>
    <w:rsid w:val="622E4596"/>
    <w:rsid w:val="625A496C"/>
    <w:rsid w:val="644D1160"/>
    <w:rsid w:val="6452426F"/>
    <w:rsid w:val="65B37E9F"/>
    <w:rsid w:val="660E4375"/>
    <w:rsid w:val="666F3842"/>
    <w:rsid w:val="67FF47D8"/>
    <w:rsid w:val="6BE70EE3"/>
    <w:rsid w:val="6C591345"/>
    <w:rsid w:val="6D001798"/>
    <w:rsid w:val="6E384E43"/>
    <w:rsid w:val="6EC07A04"/>
    <w:rsid w:val="7358166F"/>
    <w:rsid w:val="739E1604"/>
    <w:rsid w:val="741E6BF6"/>
    <w:rsid w:val="745740F5"/>
    <w:rsid w:val="754A04BF"/>
    <w:rsid w:val="760A38DB"/>
    <w:rsid w:val="76C87178"/>
    <w:rsid w:val="77157839"/>
    <w:rsid w:val="77671B07"/>
    <w:rsid w:val="782B5FDD"/>
    <w:rsid w:val="79EA5F42"/>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4</Pages>
  <Words>911</Words>
  <Characters>988</Characters>
  <Lines>10</Lines>
  <Paragraphs>3</Paragraphs>
  <TotalTime>2</TotalTime>
  <ScaleCrop>false</ScaleCrop>
  <LinksUpToDate>false</LinksUpToDate>
  <CharactersWithSpaces>1097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Administrator</cp:lastModifiedBy>
  <cp:lastPrinted>2022-09-23T07:14:00Z</cp:lastPrinted>
  <dcterms:modified xsi:type="dcterms:W3CDTF">2022-11-25T03:29:13Z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8228C8E223E647F2A4314FC91EFD8900</vt:lpwstr>
  </property>
</Properties>
</file>